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tabs>
          <w:tab w:val="right" w:pos="10670"/>
        </w:tabs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  <w:tab/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76347</wp:posOffset>
            </wp:positionH>
            <wp:positionV relativeFrom="paragraph">
              <wp:posOffset>-255904</wp:posOffset>
            </wp:positionV>
            <wp:extent cx="2066544" cy="768096"/>
            <wp:effectExtent b="0" l="0" r="0" t="0"/>
            <wp:wrapNone/>
            <wp:docPr descr="http://ktec.kusd.edu/wp-content/uploads/2012/02/Carthage-Logo-as-of-March-2016.jpg" id="5" name="image2.jpg"/>
            <a:graphic>
              <a:graphicData uri="http://schemas.openxmlformats.org/drawingml/2006/picture">
                <pic:pic>
                  <pic:nvPicPr>
                    <pic:cNvPr descr="http://ktec.kusd.edu/wp-content/uploads/2012/02/Carthage-Logo-as-of-March-2016.jpg"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66544" cy="76809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tabs>
          <w:tab w:val="right" w:pos="10620"/>
        </w:tabs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Institutional Review Board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4">
      <w:pPr>
        <w:tabs>
          <w:tab w:val="right" w:pos="10620"/>
        </w:tabs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Unanticipated Risk/Adverse Event Form</w:t>
      </w:r>
    </w:p>
    <w:p w:rsidR="00000000" w:rsidDel="00000000" w:rsidP="00000000" w:rsidRDefault="00000000" w:rsidRPr="00000000" w14:paraId="00000005">
      <w:pPr>
        <w:tabs>
          <w:tab w:val="right" w:pos="10670"/>
        </w:tabs>
        <w:rPr>
          <w:rFonts w:ascii="Myriad Roman" w:cs="Myriad Roman" w:eastAsia="Myriad Roman" w:hAnsi="Myriad Roman"/>
          <w:sz w:val="32"/>
          <w:szCs w:val="32"/>
        </w:rPr>
      </w:pPr>
      <w:r w:rsidDel="00000000" w:rsidR="00000000" w:rsidRPr="00000000">
        <w:rPr>
          <w:rFonts w:ascii="Myriad Roman" w:cs="Myriad Roman" w:eastAsia="Myriad Roman" w:hAnsi="Myriad Roman"/>
          <w:sz w:val="32"/>
          <w:szCs w:val="32"/>
          <w:rtl w:val="0"/>
        </w:rPr>
        <w:tab/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-101599</wp:posOffset>
                </wp:positionH>
                <wp:positionV relativeFrom="paragraph">
                  <wp:posOffset>1079500</wp:posOffset>
                </wp:positionV>
                <wp:extent cx="6899910" cy="4878476"/>
                <wp:effectExtent b="0" l="0" r="0" t="0"/>
                <wp:wrapNone/>
                <wp:docPr id="4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0" y="0"/>
                          <a:ext cx="4878476" cy="6899910"/>
                        </a:xfrm>
                        <a:prstGeom prst="rect">
                          <a:avLst/>
                        </a:prstGeom>
                        <a:noFill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-101599</wp:posOffset>
                </wp:positionH>
                <wp:positionV relativeFrom="paragraph">
                  <wp:posOffset>1079500</wp:posOffset>
                </wp:positionV>
                <wp:extent cx="6899910" cy="4878476"/>
                <wp:effectExtent b="0" l="0" r="0" t="0"/>
                <wp:wrapNone/>
                <wp:docPr id="4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99910" cy="487847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88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528"/>
        <w:gridCol w:w="2067"/>
        <w:gridCol w:w="2430"/>
        <w:gridCol w:w="1530"/>
        <w:gridCol w:w="3330"/>
        <w:tblGridChange w:id="0">
          <w:tblGrid>
            <w:gridCol w:w="1528"/>
            <w:gridCol w:w="2067"/>
            <w:gridCol w:w="2430"/>
            <w:gridCol w:w="1530"/>
            <w:gridCol w:w="3330"/>
          </w:tblGrid>
        </w:tblGridChange>
      </w:tblGrid>
      <w:tr>
        <w:trPr>
          <w:trHeight w:val="458" w:hRule="atLeast"/>
        </w:trPr>
        <w:tc>
          <w:tcPr/>
          <w:p w:rsidR="00000000" w:rsidDel="00000000" w:rsidP="00000000" w:rsidRDefault="00000000" w:rsidRPr="00000000" w14:paraId="0000000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Date </w:t>
            </w:r>
          </w:p>
          <w:bookmarkStart w:colFirst="0" w:colLast="0" w:name="bookmark=id.30j0zll" w:id="1"/>
          <w:bookmarkEnd w:id="1"/>
          <w:p w:rsidR="00000000" w:rsidDel="00000000" w:rsidP="00000000" w:rsidRDefault="00000000" w:rsidRPr="00000000" w14:paraId="0000000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     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0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Title of Research Project</w:t>
            </w:r>
          </w:p>
          <w:bookmarkStart w:colFirst="0" w:colLast="0" w:name="bookmark=id.1fob9te" w:id="2"/>
          <w:bookmarkEnd w:id="2"/>
          <w:p w:rsidR="00000000" w:rsidDel="00000000" w:rsidP="00000000" w:rsidRDefault="00000000" w:rsidRPr="00000000" w14:paraId="0000000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     </w:t>
            </w:r>
          </w:p>
        </w:tc>
      </w:tr>
      <w:tr>
        <w:trPr>
          <w:trHeight w:val="458" w:hRule="atLeast"/>
        </w:trPr>
        <w:tc>
          <w:tcPr>
            <w:gridSpan w:val="5"/>
          </w:tcPr>
          <w:p w:rsidR="00000000" w:rsidDel="00000000" w:rsidP="00000000" w:rsidRDefault="00000000" w:rsidRPr="00000000" w14:paraId="0000000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Project IRBNet ID</w:t>
            </w:r>
          </w:p>
          <w:p w:rsidR="00000000" w:rsidDel="00000000" w:rsidP="00000000" w:rsidRDefault="00000000" w:rsidRPr="00000000" w14:paraId="0000000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     </w:t>
            </w:r>
          </w:p>
        </w:tc>
      </w:tr>
      <w:tr>
        <w:trPr>
          <w:trHeight w:val="458" w:hRule="atLeast"/>
        </w:trPr>
        <w:tc>
          <w:tcPr>
            <w:gridSpan w:val="2"/>
          </w:tcPr>
          <w:p w:rsidR="00000000" w:rsidDel="00000000" w:rsidP="00000000" w:rsidRDefault="00000000" w:rsidRPr="00000000" w14:paraId="0000001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Principal Investigator/Project Director</w:t>
            </w:r>
          </w:p>
          <w:bookmarkStart w:colFirst="0" w:colLast="0" w:name="bookmark=id.3znysh7" w:id="3"/>
          <w:bookmarkEnd w:id="3"/>
          <w:p w:rsidR="00000000" w:rsidDel="00000000" w:rsidP="00000000" w:rsidRDefault="00000000" w:rsidRPr="00000000" w14:paraId="0000001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     </w:t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Department</w:t>
            </w:r>
          </w:p>
          <w:p w:rsidR="00000000" w:rsidDel="00000000" w:rsidP="00000000" w:rsidRDefault="00000000" w:rsidRPr="00000000" w14:paraId="0000001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     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Phone </w:t>
            </w:r>
          </w:p>
          <w:p w:rsidR="00000000" w:rsidDel="00000000" w:rsidP="00000000" w:rsidRDefault="00000000" w:rsidRPr="00000000" w14:paraId="0000001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     </w:t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Email</w:t>
            </w:r>
          </w:p>
          <w:p w:rsidR="00000000" w:rsidDel="00000000" w:rsidP="00000000" w:rsidRDefault="00000000" w:rsidRPr="00000000" w14:paraId="0000001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     </w:t>
            </w:r>
          </w:p>
        </w:tc>
      </w:tr>
      <w:tr>
        <w:trPr>
          <w:trHeight w:val="458" w:hRule="atLeast"/>
        </w:trPr>
        <w:tc>
          <w:tcPr>
            <w:gridSpan w:val="2"/>
          </w:tcPr>
          <w:p w:rsidR="00000000" w:rsidDel="00000000" w:rsidP="00000000" w:rsidRDefault="00000000" w:rsidRPr="00000000" w14:paraId="0000001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Co-Investigator/Student Investigator</w:t>
            </w:r>
          </w:p>
          <w:bookmarkStart w:colFirst="0" w:colLast="0" w:name="bookmark=id.2et92p0" w:id="4"/>
          <w:bookmarkEnd w:id="4"/>
          <w:p w:rsidR="00000000" w:rsidDel="00000000" w:rsidP="00000000" w:rsidRDefault="00000000" w:rsidRPr="00000000" w14:paraId="0000001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     </w:t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Department</w:t>
            </w:r>
          </w:p>
          <w:p w:rsidR="00000000" w:rsidDel="00000000" w:rsidP="00000000" w:rsidRDefault="00000000" w:rsidRPr="00000000" w14:paraId="0000002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     </w:t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Phone </w:t>
            </w:r>
          </w:p>
          <w:p w:rsidR="00000000" w:rsidDel="00000000" w:rsidP="00000000" w:rsidRDefault="00000000" w:rsidRPr="00000000" w14:paraId="0000002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     </w:t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Email</w:t>
            </w:r>
          </w:p>
          <w:p w:rsidR="00000000" w:rsidDel="00000000" w:rsidP="00000000" w:rsidRDefault="00000000" w:rsidRPr="00000000" w14:paraId="0000002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     </w:t>
            </w:r>
          </w:p>
        </w:tc>
      </w:tr>
      <w:tr>
        <w:trPr>
          <w:trHeight w:val="458" w:hRule="atLeast"/>
        </w:trPr>
        <w:tc>
          <w:tcPr>
            <w:gridSpan w:val="2"/>
          </w:tcPr>
          <w:p w:rsidR="00000000" w:rsidDel="00000000" w:rsidP="00000000" w:rsidRDefault="00000000" w:rsidRPr="00000000" w14:paraId="0000002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Co-Investigator/Student Investigator</w:t>
            </w:r>
          </w:p>
          <w:p w:rsidR="00000000" w:rsidDel="00000000" w:rsidP="00000000" w:rsidRDefault="00000000" w:rsidRPr="00000000" w14:paraId="0000002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     </w:t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Department</w:t>
            </w:r>
          </w:p>
          <w:p w:rsidR="00000000" w:rsidDel="00000000" w:rsidP="00000000" w:rsidRDefault="00000000" w:rsidRPr="00000000" w14:paraId="0000002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     </w:t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Phone </w:t>
            </w:r>
          </w:p>
          <w:p w:rsidR="00000000" w:rsidDel="00000000" w:rsidP="00000000" w:rsidRDefault="00000000" w:rsidRPr="00000000" w14:paraId="0000002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     </w:t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Email</w:t>
            </w:r>
          </w:p>
          <w:p w:rsidR="00000000" w:rsidDel="00000000" w:rsidP="00000000" w:rsidRDefault="00000000" w:rsidRPr="00000000" w14:paraId="0000002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     </w:t>
            </w:r>
          </w:p>
        </w:tc>
      </w:tr>
    </w:tbl>
    <w:p w:rsidR="00000000" w:rsidDel="00000000" w:rsidP="00000000" w:rsidRDefault="00000000" w:rsidRPr="00000000" w14:paraId="0000002F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88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535"/>
        <w:gridCol w:w="3120"/>
        <w:gridCol w:w="4230"/>
        <w:tblGridChange w:id="0">
          <w:tblGrid>
            <w:gridCol w:w="3535"/>
            <w:gridCol w:w="3120"/>
            <w:gridCol w:w="4230"/>
          </w:tblGrid>
        </w:tblGridChange>
      </w:tblGrid>
      <w:tr>
        <w:tc>
          <w:tcPr>
            <w:gridSpan w:val="3"/>
          </w:tcPr>
          <w:p w:rsidR="00000000" w:rsidDel="00000000" w:rsidP="00000000" w:rsidRDefault="00000000" w:rsidRPr="00000000" w14:paraId="0000003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Grant affiliation (if none, put “NA”)</w:t>
            </w:r>
          </w:p>
          <w:bookmarkStart w:colFirst="0" w:colLast="0" w:name="bookmark=id.tyjcwt" w:id="5"/>
          <w:bookmarkEnd w:id="5"/>
          <w:p w:rsidR="00000000" w:rsidDel="00000000" w:rsidP="00000000" w:rsidRDefault="00000000" w:rsidRPr="00000000" w14:paraId="0000003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     </w:t>
            </w:r>
          </w:p>
        </w:tc>
      </w:tr>
      <w:tr>
        <w:tc>
          <w:tcPr>
            <w:gridSpan w:val="3"/>
          </w:tcPr>
          <w:p w:rsidR="00000000" w:rsidDel="00000000" w:rsidP="00000000" w:rsidRDefault="00000000" w:rsidRPr="00000000" w14:paraId="0000003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Other organizations and/or agencies, if any involved in the study</w:t>
            </w:r>
          </w:p>
          <w:bookmarkStart w:colFirst="0" w:colLast="0" w:name="bookmark=id.3dy6vkm" w:id="6"/>
          <w:bookmarkEnd w:id="6"/>
          <w:p w:rsidR="00000000" w:rsidDel="00000000" w:rsidP="00000000" w:rsidRDefault="00000000" w:rsidRPr="00000000" w14:paraId="0000003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     </w:t>
            </w:r>
          </w:p>
        </w:tc>
      </w:tr>
      <w:tr>
        <w:tc>
          <w:tcPr/>
          <w:p w:rsidR="00000000" w:rsidDel="00000000" w:rsidP="00000000" w:rsidRDefault="00000000" w:rsidRPr="00000000" w14:paraId="0000003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Name of Contact</w:t>
            </w:r>
          </w:p>
          <w:p w:rsidR="00000000" w:rsidDel="00000000" w:rsidP="00000000" w:rsidRDefault="00000000" w:rsidRPr="00000000" w14:paraId="0000003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     </w:t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Department/Position</w:t>
            </w:r>
          </w:p>
          <w:p w:rsidR="00000000" w:rsidDel="00000000" w:rsidP="00000000" w:rsidRDefault="00000000" w:rsidRPr="00000000" w14:paraId="0000003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     </w:t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Email</w:t>
            </w:r>
          </w:p>
          <w:p w:rsidR="00000000" w:rsidDel="00000000" w:rsidP="00000000" w:rsidRDefault="00000000" w:rsidRPr="00000000" w14:paraId="0000003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     </w:t>
            </w:r>
          </w:p>
        </w:tc>
      </w:tr>
    </w:tbl>
    <w:p w:rsidR="00000000" w:rsidDel="00000000" w:rsidP="00000000" w:rsidRDefault="00000000" w:rsidRPr="00000000" w14:paraId="0000003E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Bdr>
          <w:top w:color="000000" w:space="1" w:sz="4" w:val="single"/>
          <w:left w:color="000000" w:space="0" w:sz="4" w:val="single"/>
          <w:bottom w:color="000000" w:space="1" w:sz="4" w:val="single"/>
          <w:right w:color="000000" w:space="4" w:sz="4" w:val="single"/>
        </w:pBdr>
        <w:tabs>
          <w:tab w:val="left" w:pos="3600"/>
        </w:tabs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Date of original approval:      </w:t>
      </w:r>
    </w:p>
    <w:p w:rsidR="00000000" w:rsidDel="00000000" w:rsidP="00000000" w:rsidRDefault="00000000" w:rsidRPr="00000000" w14:paraId="00000040">
      <w:pPr>
        <w:pBdr>
          <w:top w:color="000000" w:space="1" w:sz="4" w:val="single"/>
          <w:left w:color="000000" w:space="0" w:sz="4" w:val="single"/>
          <w:bottom w:color="000000" w:space="1" w:sz="4" w:val="single"/>
          <w:right w:color="000000" w:space="4" w:sz="4" w:val="single"/>
        </w:pBdr>
        <w:tabs>
          <w:tab w:val="left" w:pos="3600"/>
        </w:tabs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Type of Review (as determined by IRB):   </w:t>
      </w:r>
      <w:r w:rsidDel="00000000" w:rsidR="00000000" w:rsidRPr="00000000">
        <w:rPr>
          <w:rFonts w:ascii="MS Gothic" w:cs="MS Gothic" w:eastAsia="MS Gothic" w:hAnsi="MS Gothic"/>
          <w:sz w:val="20"/>
          <w:szCs w:val="20"/>
          <w:rtl w:val="0"/>
        </w:rPr>
        <w:t xml:space="preserve">☐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Exempt     </w:t>
      </w:r>
      <w:r w:rsidDel="00000000" w:rsidR="00000000" w:rsidRPr="00000000">
        <w:rPr>
          <w:rFonts w:ascii="MS Mincho" w:cs="MS Mincho" w:eastAsia="MS Mincho" w:hAnsi="MS Mincho"/>
          <w:sz w:val="20"/>
          <w:szCs w:val="20"/>
          <w:rtl w:val="0"/>
        </w:rPr>
        <w:t xml:space="preserve">☐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Exempt, Limited Review       </w:t>
      </w:r>
      <w:r w:rsidDel="00000000" w:rsidR="00000000" w:rsidRPr="00000000">
        <w:rPr>
          <w:rFonts w:ascii="MS Mincho" w:cs="MS Mincho" w:eastAsia="MS Mincho" w:hAnsi="MS Mincho"/>
          <w:sz w:val="20"/>
          <w:szCs w:val="20"/>
          <w:rtl w:val="0"/>
        </w:rPr>
        <w:t xml:space="preserve">☐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Expedited       </w:t>
      </w:r>
      <w:r w:rsidDel="00000000" w:rsidR="00000000" w:rsidRPr="00000000">
        <w:rPr>
          <w:rFonts w:ascii="MS Mincho" w:cs="MS Mincho" w:eastAsia="MS Mincho" w:hAnsi="MS Mincho"/>
          <w:sz w:val="20"/>
          <w:szCs w:val="20"/>
          <w:rtl w:val="0"/>
        </w:rPr>
        <w:t xml:space="preserve">☐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Full Review</w:t>
      </w:r>
    </w:p>
    <w:p w:rsidR="00000000" w:rsidDel="00000000" w:rsidP="00000000" w:rsidRDefault="00000000" w:rsidRPr="00000000" w14:paraId="00000041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Unanticipated Risk/Adverse Event Report</w:t>
      </w:r>
    </w:p>
    <w:p w:rsidR="00000000" w:rsidDel="00000000" w:rsidP="00000000" w:rsidRDefault="00000000" w:rsidRPr="00000000" w14:paraId="00000043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Please describe fully and completely the unanticipated risk or adverse event.  Be as specific as possible.</w:t>
      </w:r>
    </w:p>
    <w:p w:rsidR="00000000" w:rsidDel="00000000" w:rsidP="00000000" w:rsidRDefault="00000000" w:rsidRPr="00000000" w14:paraId="00000045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color w:val="808080"/>
          <w:rtl w:val="0"/>
        </w:rPr>
        <w:t xml:space="preserve">Click here to enter text.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Describe the course of action taken, to date.</w:t>
      </w:r>
    </w:p>
    <w:p w:rsidR="00000000" w:rsidDel="00000000" w:rsidP="00000000" w:rsidRDefault="00000000" w:rsidRPr="00000000" w14:paraId="00000048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color w:val="808080"/>
          <w:rtl w:val="0"/>
        </w:rPr>
        <w:t xml:space="preserve">Click here to enter text.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Describe the proposed course of action, to follow.</w:t>
      </w:r>
    </w:p>
    <w:p w:rsidR="00000000" w:rsidDel="00000000" w:rsidP="00000000" w:rsidRDefault="00000000" w:rsidRPr="00000000" w14:paraId="0000004B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color w:val="808080"/>
          <w:rtl w:val="0"/>
        </w:rPr>
        <w:t xml:space="preserve">Click here to enter text.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How many participants have participated thus far, and of these, how many have experienced a similar risk/event?</w:t>
      </w:r>
    </w:p>
    <w:p w:rsidR="00000000" w:rsidDel="00000000" w:rsidP="00000000" w:rsidRDefault="00000000" w:rsidRPr="00000000" w14:paraId="0000004E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color w:val="808080"/>
          <w:rtl w:val="0"/>
        </w:rPr>
        <w:t xml:space="preserve">Click here to enter text.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RESPONSIBILITIES OF THE PRINCIPAL INVESTIGATOR:</w:t>
      </w:r>
    </w:p>
    <w:p w:rsidR="00000000" w:rsidDel="00000000" w:rsidP="00000000" w:rsidRDefault="00000000" w:rsidRPr="00000000" w14:paraId="00000052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Please check to acknowledge acceptance of the following policies:</w:t>
      </w:r>
    </w:p>
    <w:p w:rsidR="00000000" w:rsidDel="00000000" w:rsidP="00000000" w:rsidRDefault="00000000" w:rsidRPr="00000000" w14:paraId="00000053">
      <w:pPr>
        <w:ind w:left="630" w:hanging="27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MS Gothic" w:cs="MS Gothic" w:eastAsia="MS Gothic" w:hAnsi="MS Gothic"/>
          <w:sz w:val="20"/>
          <w:szCs w:val="20"/>
          <w:rtl w:val="0"/>
        </w:rPr>
        <w:t xml:space="preserve">☐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As one engaged in investigation utilizing human participants, I acknowledge the rights and welfare of the human participants involved and agree to protect them.</w:t>
      </w:r>
    </w:p>
    <w:p w:rsidR="00000000" w:rsidDel="00000000" w:rsidP="00000000" w:rsidRDefault="00000000" w:rsidRPr="00000000" w14:paraId="00000054">
      <w:pPr>
        <w:ind w:left="630" w:hanging="27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MS Gothic" w:cs="MS Gothic" w:eastAsia="MS Gothic" w:hAnsi="MS Gothic"/>
          <w:sz w:val="20"/>
          <w:szCs w:val="20"/>
          <w:rtl w:val="0"/>
        </w:rPr>
        <w:t xml:space="preserve">☐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As PI, I/we certify that this report is accurate and complete.</w:t>
      </w:r>
    </w:p>
    <w:p w:rsidR="00000000" w:rsidDel="00000000" w:rsidP="00000000" w:rsidRDefault="00000000" w:rsidRPr="00000000" w14:paraId="00000055">
      <w:pPr>
        <w:rPr>
          <w:rFonts w:ascii="Arial" w:cs="Arial" w:eastAsia="Arial" w:hAnsi="Arial"/>
          <w:b w:val="1"/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tabs>
          <w:tab w:val="left" w:pos="7800"/>
        </w:tabs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9" w:type="first"/>
      <w:footerReference r:id="rId10" w:type="default"/>
      <w:footerReference r:id="rId11" w:type="first"/>
      <w:footerReference r:id="rId12" w:type="even"/>
      <w:pgSz w:h="15840" w:w="12240" w:orient="portrait"/>
      <w:pgMar w:bottom="720" w:top="720" w:left="720" w:right="720" w:header="43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imes New Roman"/>
  <w:font w:name="Georgia"/>
  <w:font w:name="Arial"/>
  <w:font w:name="MS Gothic"/>
  <w:font w:name="MS Mincho"/>
  <w:font w:name="Calibri"/>
  <w:font w:name="Myriad Roman"/>
  <w:font w:name="Tahoma">
    <w:embedRegular w:fontKey="{00000000-0000-0000-0000-000000000000}" r:id="rId1" w:subsetted="0"/>
    <w:embedBold w:fontKey="{00000000-0000-0000-0000-000000000000}" r:id="rId2" w:subsetted="0"/>
  </w:font>
  <w:font w:name="CG Times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320"/>
        <w:tab w:val="right" w:pos="8640"/>
      </w:tabs>
      <w:spacing w:after="0" w:before="0" w:line="240" w:lineRule="auto"/>
      <w:ind w:left="0" w:right="0" w:firstLine="0"/>
      <w:jc w:val="right"/>
      <w:rPr>
        <w:rFonts w:ascii="CG Times" w:cs="CG Times" w:eastAsia="CG Times" w:hAnsi="CG Time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G Times" w:cs="CG Times" w:eastAsia="CG Times" w:hAnsi="CG Time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320"/>
        <w:tab w:val="right" w:pos="8640"/>
      </w:tabs>
      <w:spacing w:after="0" w:before="0" w:line="240" w:lineRule="auto"/>
      <w:ind w:left="0" w:right="360" w:firstLine="0"/>
      <w:jc w:val="left"/>
      <w:rPr>
        <w:rFonts w:ascii="CG Times" w:cs="CG Times" w:eastAsia="CG Times" w:hAnsi="CG Time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320"/>
        <w:tab w:val="right" w:pos="8640"/>
      </w:tabs>
      <w:spacing w:after="0" w:before="0" w:line="240" w:lineRule="auto"/>
      <w:ind w:left="0" w:right="0" w:firstLine="0"/>
      <w:jc w:val="left"/>
      <w:rPr>
        <w:rFonts w:ascii="CG Times" w:cs="CG Times" w:eastAsia="CG Times" w:hAnsi="CG Times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CG Times" w:cs="CG Times" w:eastAsia="CG Times" w:hAnsi="CG Times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Form Revised 08/29/2013</w:t>
    </w:r>
  </w:p>
  <w:p w:rsidR="00000000" w:rsidDel="00000000" w:rsidP="00000000" w:rsidRDefault="00000000" w:rsidRPr="00000000" w14:paraId="0000005D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320"/>
        <w:tab w:val="right" w:pos="8640"/>
      </w:tabs>
      <w:spacing w:after="0" w:before="0" w:line="240" w:lineRule="auto"/>
      <w:ind w:left="0" w:right="0" w:firstLine="0"/>
      <w:jc w:val="left"/>
      <w:rPr>
        <w:rFonts w:ascii="CG Times" w:cs="CG Times" w:eastAsia="CG Times" w:hAnsi="CG Time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E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320"/>
        <w:tab w:val="right" w:pos="8640"/>
      </w:tabs>
      <w:spacing w:after="0" w:before="0" w:line="240" w:lineRule="auto"/>
      <w:ind w:left="0" w:right="440" w:firstLine="0"/>
      <w:jc w:val="right"/>
      <w:rPr>
        <w:rFonts w:ascii="Tahoma" w:cs="Tahoma" w:eastAsia="Tahoma" w:hAnsi="Tahoma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Effective</w:t>
    </w:r>
    <w:r w:rsidDel="00000000" w:rsidR="00000000" w:rsidRPr="00000000">
      <w:rPr>
        <w:sz w:val="16"/>
        <w:szCs w:val="16"/>
        <w:rtl w:val="0"/>
      </w:rPr>
      <w:t xml:space="preserve"> 10</w:t>
    </w: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/</w:t>
    </w:r>
    <w:r w:rsidDel="00000000" w:rsidR="00000000" w:rsidRPr="00000000">
      <w:rPr>
        <w:sz w:val="16"/>
        <w:szCs w:val="16"/>
        <w:rtl w:val="0"/>
      </w:rPr>
      <w:t xml:space="preserve">21</w:t>
    </w: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/20</w:t>
    </w:r>
    <w:r w:rsidDel="00000000" w:rsidR="00000000" w:rsidRPr="00000000">
      <w:rPr>
        <w:sz w:val="16"/>
        <w:szCs w:val="16"/>
        <w:rtl w:val="0"/>
      </w:rPr>
      <w:t xml:space="preserve">20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320"/>
        <w:tab w:val="right" w:pos="8640"/>
      </w:tabs>
      <w:spacing w:after="0" w:before="0" w:line="240" w:lineRule="auto"/>
      <w:ind w:left="0" w:right="440" w:firstLine="0"/>
      <w:jc w:val="right"/>
      <w:rPr>
        <w:rFonts w:ascii="Tahoma" w:cs="Tahoma" w:eastAsia="Tahoma" w:hAnsi="Tahoma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320"/>
        <w:tab w:val="right" w:pos="8640"/>
        <w:tab w:val="left" w:pos="6480"/>
        <w:tab w:val="left" w:pos="954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ab/>
      <w:t xml:space="preserve">Date Received: _____/_____/_____</w:t>
      <w:tab/>
      <w:t xml:space="preserve">Log#________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Tahoma" w:cs="Tahoma" w:eastAsia="Tahoma" w:hAnsi="Tahoma"/>
        <w:sz w:val="22"/>
        <w:szCs w:val="22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Pr>
      <w:rFonts w:ascii="Tahoma" w:hAnsi="Tahoma"/>
      <w:sz w:val="22"/>
      <w:szCs w:val="22"/>
    </w:rPr>
  </w:style>
  <w:style w:type="paragraph" w:styleId="Heading2">
    <w:name w:val="heading 2"/>
    <w:basedOn w:val="Normal"/>
    <w:next w:val="Normal"/>
    <w:link w:val="Heading2Char"/>
    <w:qFormat w:val="1"/>
    <w:rsid w:val="005C1375"/>
    <w:pPr>
      <w:keepNext w:val="1"/>
      <w:outlineLvl w:val="1"/>
    </w:pPr>
    <w:rPr>
      <w:rFonts w:ascii="Times New Roman" w:hAnsi="Times New Roman"/>
      <w:b w:val="1"/>
      <w:bCs w:val="1"/>
      <w:sz w:val="20"/>
      <w:szCs w:val="24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EnvelopeAddress">
    <w:name w:val="envelope address"/>
    <w:basedOn w:val="Normal"/>
    <w:rsid w:val="009100C7"/>
    <w:pPr>
      <w:framePr w:lines="0" w:w="7920" w:h="1980" w:hSpace="180" w:wrap="auto" w:hAnchor="page" w:xAlign="center" w:yAlign="bottom" w:hRule="exact"/>
      <w:ind w:left="2880"/>
    </w:pPr>
  </w:style>
  <w:style w:type="table" w:styleId="TableGrid">
    <w:name w:val="Table Grid"/>
    <w:basedOn w:val="TableNormal"/>
    <w:rsid w:val="00E55B55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DocumentMap">
    <w:name w:val="Document Map"/>
    <w:basedOn w:val="Normal"/>
    <w:semiHidden w:val="1"/>
    <w:rsid w:val="0062648A"/>
    <w:pPr>
      <w:shd w:color="auto" w:fill="000080" w:val="clear"/>
    </w:pPr>
    <w:rPr>
      <w:rFonts w:cs="Tahoma"/>
      <w:sz w:val="20"/>
      <w:szCs w:val="20"/>
    </w:rPr>
  </w:style>
  <w:style w:type="table" w:styleId="TableColumns5">
    <w:name w:val="Table Columns 5"/>
    <w:basedOn w:val="TableNormal"/>
    <w:rsid w:val="007E3443"/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 w:val="1"/>
        <w:bCs w:val="1"/>
        <w:i w:val="1"/>
        <w:iCs w:val="1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1"/>
        <w:bCs w:val="1"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type="character" w:styleId="Heading2Char" w:customStyle="1">
    <w:name w:val="Heading 2 Char"/>
    <w:link w:val="Heading2"/>
    <w:rsid w:val="005C1375"/>
    <w:rPr>
      <w:b w:val="1"/>
      <w:bCs w:val="1"/>
      <w:szCs w:val="24"/>
    </w:rPr>
  </w:style>
  <w:style w:type="character" w:styleId="Hyperlink">
    <w:name w:val="Hyperlink"/>
    <w:rsid w:val="005C1375"/>
    <w:rPr>
      <w:color w:val="660000"/>
      <w:u w:val="single"/>
    </w:rPr>
  </w:style>
  <w:style w:type="paragraph" w:styleId="NormalWeb">
    <w:name w:val="Normal (Web)"/>
    <w:basedOn w:val="Normal"/>
    <w:uiPriority w:val="99"/>
    <w:rsid w:val="005C1375"/>
    <w:pPr>
      <w:spacing w:after="100" w:afterAutospacing="1" w:before="100" w:beforeAutospacing="1"/>
    </w:pPr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C1375"/>
    <w:pPr>
      <w:widowControl w:val="0"/>
      <w:tabs>
        <w:tab w:val="center" w:pos="4320"/>
        <w:tab w:val="right" w:pos="8640"/>
      </w:tabs>
    </w:pPr>
    <w:rPr>
      <w:rFonts w:ascii="CG Times" w:hAnsi="CG Times"/>
      <w:snapToGrid w:val="0"/>
      <w:sz w:val="24"/>
      <w:szCs w:val="20"/>
    </w:rPr>
  </w:style>
  <w:style w:type="character" w:styleId="FooterChar" w:customStyle="1">
    <w:name w:val="Footer Char"/>
    <w:link w:val="Footer"/>
    <w:uiPriority w:val="99"/>
    <w:rsid w:val="005C1375"/>
    <w:rPr>
      <w:rFonts w:ascii="CG Times" w:hAnsi="CG Times"/>
      <w:snapToGrid w:val="0"/>
      <w:sz w:val="24"/>
    </w:rPr>
  </w:style>
  <w:style w:type="paragraph" w:styleId="Header">
    <w:name w:val="header"/>
    <w:basedOn w:val="Normal"/>
    <w:link w:val="HeaderChar"/>
    <w:rsid w:val="005C1375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styleId="HeaderChar" w:customStyle="1">
    <w:name w:val="Header Char"/>
    <w:link w:val="Header"/>
    <w:rsid w:val="005C1375"/>
    <w:rPr>
      <w:sz w:val="24"/>
      <w:szCs w:val="24"/>
    </w:rPr>
  </w:style>
  <w:style w:type="character" w:styleId="PageNumber">
    <w:name w:val="page number"/>
    <w:basedOn w:val="DefaultParagraphFont"/>
    <w:rsid w:val="005C1375"/>
  </w:style>
  <w:style w:type="character" w:styleId="FollowedHyperlink">
    <w:name w:val="FollowedHyperlink"/>
    <w:basedOn w:val="DefaultParagraphFont"/>
    <w:rsid w:val="000878E3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 w:val="1"/>
    <w:rsid w:val="00B97E06"/>
    <w:pPr>
      <w:ind w:left="720"/>
      <w:contextualSpacing w:val="1"/>
    </w:pPr>
  </w:style>
  <w:style w:type="paragraph" w:styleId="BalloonText">
    <w:name w:val="Balloon Text"/>
    <w:basedOn w:val="Normal"/>
    <w:link w:val="BalloonTextChar"/>
    <w:rsid w:val="00763D99"/>
    <w:rPr>
      <w:rFonts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rsid w:val="00763D99"/>
    <w:rPr>
      <w:rFonts w:ascii="Tahoma" w:cs="Tahoma" w:hAnsi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 w:val="1"/>
    <w:rsid w:val="00BB0CFE"/>
    <w:rPr>
      <w:color w:val="808080"/>
    </w:rPr>
  </w:style>
  <w:style w:type="character" w:styleId="CommentReference">
    <w:name w:val="annotation reference"/>
    <w:basedOn w:val="DefaultParagraphFont"/>
    <w:semiHidden w:val="1"/>
    <w:unhideWhenUsed w:val="1"/>
    <w:rsid w:val="00963DCD"/>
    <w:rPr>
      <w:sz w:val="16"/>
      <w:szCs w:val="16"/>
    </w:rPr>
  </w:style>
  <w:style w:type="paragraph" w:styleId="CommentText">
    <w:name w:val="annotation text"/>
    <w:basedOn w:val="Normal"/>
    <w:link w:val="CommentTextChar"/>
    <w:semiHidden w:val="1"/>
    <w:unhideWhenUsed w:val="1"/>
    <w:rsid w:val="00963DCD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semiHidden w:val="1"/>
    <w:rsid w:val="00963DCD"/>
    <w:rPr>
      <w:rFonts w:ascii="Tahoma" w:hAnsi="Tahoma"/>
    </w:rPr>
  </w:style>
  <w:style w:type="paragraph" w:styleId="CommentSubject">
    <w:name w:val="annotation subject"/>
    <w:basedOn w:val="CommentText"/>
    <w:next w:val="CommentText"/>
    <w:link w:val="CommentSubjectChar"/>
    <w:semiHidden w:val="1"/>
    <w:unhideWhenUsed w:val="1"/>
    <w:rsid w:val="00963DCD"/>
    <w:rPr>
      <w:b w:val="1"/>
      <w:bCs w:val="1"/>
    </w:rPr>
  </w:style>
  <w:style w:type="character" w:styleId="CommentSubjectChar" w:customStyle="1">
    <w:name w:val="Comment Subject Char"/>
    <w:basedOn w:val="CommentTextChar"/>
    <w:link w:val="CommentSubject"/>
    <w:semiHidden w:val="1"/>
    <w:rsid w:val="00963DCD"/>
    <w:rPr>
      <w:rFonts w:ascii="Tahoma" w:hAnsi="Tahoma"/>
      <w:b w:val="1"/>
      <w:bCs w:val="1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CGTimes-regular.ttf"/><Relationship Id="rId4" Type="http://schemas.openxmlformats.org/officeDocument/2006/relationships/font" Target="fonts/CGTimes-bold.ttf"/><Relationship Id="rId5" Type="http://schemas.openxmlformats.org/officeDocument/2006/relationships/font" Target="fonts/CGTimes-italic.ttf"/><Relationship Id="rId6" Type="http://schemas.openxmlformats.org/officeDocument/2006/relationships/font" Target="fonts/CGTime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chmR07l5aEc7Aj+A1CcUsLlJYiQ==">AMUW2mWYmcU9MceRSW819354XOET5wTpMTWdVQE2y6rGG38HiHMcLkYqZpN69UynC4DGD1hZ+BlyKpZQU2AKiz/SfkJ/JWS9MKJ/wqw1Fb8eNe1RBuVVWuDFEUb12k+O1hw53WoGOkJoXwFoKbHUAY5y1QsQIfpbrH7YcPBJ8zNunCNgddEgiG7EKSl80NBY8GjVnDJADsLR6Rl7VRPgK8e1C4PyOeLV5w==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2019-02-06T17:31:00Z</dcterms:created>
  <dc:creator>Computing Services</dc:creator>
</cp:coreProperties>
</file>